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16" w:rsidRDefault="003F5E16" w:rsidP="003F5E16">
      <w:pPr>
        <w:jc w:val="center"/>
      </w:pPr>
      <w:proofErr w:type="gramStart"/>
      <w:r>
        <w:t>9)ENCUESTA</w:t>
      </w:r>
      <w:proofErr w:type="gramEnd"/>
      <w:r>
        <w:t xml:space="preserve"> CASEN</w:t>
      </w:r>
    </w:p>
    <w:p w:rsidR="003F5E16" w:rsidRDefault="003F5E16" w:rsidP="003F5E16">
      <w:pPr>
        <w:jc w:val="center"/>
      </w:pPr>
      <w:r>
        <w:t>CALDERA</w:t>
      </w:r>
    </w:p>
    <w:p w:rsidR="003F5E16" w:rsidRDefault="003F5E16" w:rsidP="003F5E16">
      <w:pPr>
        <w:jc w:val="center"/>
      </w:pPr>
      <w:r>
        <w:t>HOGARES POR QUINTIL DE INGRESO AUTÓNOMO  REGIONAL.</w:t>
      </w:r>
    </w:p>
    <w:p w:rsidR="003F5E16" w:rsidRDefault="003F5E16" w:rsidP="003F5E16">
      <w:pPr>
        <w:jc w:val="center"/>
      </w:pPr>
      <w:r>
        <w:t>PROMEDIO DE MENORES DE 6 AÑOS Y DE 18 AÑOS Y  PERSONAS POR HOGAR</w:t>
      </w:r>
    </w:p>
    <w:p w:rsidR="003F5E16" w:rsidRDefault="003F5E16" w:rsidP="003F5E16">
      <w:pPr>
        <w:jc w:val="center"/>
      </w:pPr>
      <w:r>
        <w:t>1990 – 2009</w:t>
      </w:r>
    </w:p>
    <w:p w:rsidR="003F5E16" w:rsidRDefault="003F5E16" w:rsidP="003F5E16">
      <w:pPr>
        <w:jc w:val="center"/>
      </w:pPr>
    </w:p>
    <w:tbl>
      <w:tblPr>
        <w:tblStyle w:val="Tablaconcuadrcula"/>
        <w:tblW w:w="10770" w:type="dxa"/>
        <w:tblLook w:val="04A0"/>
      </w:tblPr>
      <w:tblGrid>
        <w:gridCol w:w="862"/>
        <w:gridCol w:w="972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0"/>
      </w:tblGrid>
      <w:tr w:rsidR="003F5E16" w:rsidTr="002B6276">
        <w:tc>
          <w:tcPr>
            <w:tcW w:w="862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972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rPr>
                <w:sz w:val="16"/>
                <w:szCs w:val="16"/>
              </w:rPr>
              <w:t>1990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rPr>
                <w:sz w:val="16"/>
                <w:szCs w:val="16"/>
              </w:rPr>
              <w:t>1992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rPr>
                <w:sz w:val="16"/>
                <w:szCs w:val="16"/>
              </w:rPr>
              <w:t>1994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rPr>
                <w:sz w:val="16"/>
                <w:szCs w:val="16"/>
              </w:rPr>
              <w:t>1996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rPr>
                <w:sz w:val="16"/>
                <w:szCs w:val="16"/>
              </w:rPr>
              <w:t>1998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890" w:type="dxa"/>
          </w:tcPr>
          <w:p w:rsidR="003F5E16" w:rsidRDefault="003F5E16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3F5E16" w:rsidTr="002B6276">
        <w:tc>
          <w:tcPr>
            <w:tcW w:w="862" w:type="dxa"/>
            <w:vMerge w:val="restart"/>
          </w:tcPr>
          <w:p w:rsidR="003F5E16" w:rsidRDefault="003F5E16" w:rsidP="002B6276">
            <w:pPr>
              <w:jc w:val="center"/>
            </w:pPr>
          </w:p>
          <w:p w:rsidR="003F5E16" w:rsidRDefault="003F5E16" w:rsidP="002B6276">
            <w:pPr>
              <w:jc w:val="center"/>
            </w:pPr>
          </w:p>
          <w:p w:rsidR="003F5E16" w:rsidRDefault="003F5E16" w:rsidP="002B6276">
            <w:pPr>
              <w:jc w:val="center"/>
            </w:pPr>
            <w:r>
              <w:t>I</w:t>
            </w:r>
          </w:p>
        </w:tc>
        <w:tc>
          <w:tcPr>
            <w:tcW w:w="972" w:type="dxa"/>
          </w:tcPr>
          <w:p w:rsidR="003F5E16" w:rsidRPr="00FE46FD" w:rsidRDefault="003F5E16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Menores de 6 años.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0,67</w:t>
            </w:r>
          </w:p>
        </w:tc>
        <w:tc>
          <w:tcPr>
            <w:tcW w:w="894" w:type="dxa"/>
          </w:tcPr>
          <w:p w:rsidR="003F5E16" w:rsidRDefault="003F5E16" w:rsidP="002B6276">
            <w:r>
              <w:t>1,56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0,76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0,67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0,33</w:t>
            </w:r>
          </w:p>
        </w:tc>
        <w:tc>
          <w:tcPr>
            <w:tcW w:w="890" w:type="dxa"/>
          </w:tcPr>
          <w:p w:rsidR="003F5E16" w:rsidRDefault="003F5E16" w:rsidP="002B6276">
            <w:pPr>
              <w:jc w:val="center"/>
            </w:pPr>
          </w:p>
        </w:tc>
      </w:tr>
      <w:tr w:rsidR="003F5E16" w:rsidTr="002B6276">
        <w:tc>
          <w:tcPr>
            <w:tcW w:w="862" w:type="dxa"/>
            <w:vMerge/>
          </w:tcPr>
          <w:p w:rsidR="003F5E16" w:rsidRDefault="003F5E16" w:rsidP="002B6276">
            <w:pPr>
              <w:jc w:val="center"/>
            </w:pPr>
          </w:p>
        </w:tc>
        <w:tc>
          <w:tcPr>
            <w:tcW w:w="972" w:type="dxa"/>
          </w:tcPr>
          <w:p w:rsidR="003F5E16" w:rsidRPr="00FE46FD" w:rsidRDefault="003F5E16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Menores de 18 años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2,61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2,93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2,21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2,82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0,86</w:t>
            </w:r>
          </w:p>
        </w:tc>
        <w:tc>
          <w:tcPr>
            <w:tcW w:w="890" w:type="dxa"/>
          </w:tcPr>
          <w:p w:rsidR="003F5E16" w:rsidRDefault="003F5E16" w:rsidP="002B6276">
            <w:pPr>
              <w:jc w:val="center"/>
            </w:pPr>
          </w:p>
        </w:tc>
      </w:tr>
      <w:tr w:rsidR="003F5E16" w:rsidTr="002B6276">
        <w:tc>
          <w:tcPr>
            <w:tcW w:w="862" w:type="dxa"/>
            <w:vMerge/>
          </w:tcPr>
          <w:p w:rsidR="003F5E16" w:rsidRDefault="003F5E16" w:rsidP="002B6276">
            <w:pPr>
              <w:jc w:val="center"/>
            </w:pPr>
          </w:p>
        </w:tc>
        <w:tc>
          <w:tcPr>
            <w:tcW w:w="972" w:type="dxa"/>
          </w:tcPr>
          <w:p w:rsidR="003F5E16" w:rsidRPr="00FE46FD" w:rsidRDefault="003F5E16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Personas hogar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6,33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5,01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4,46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5,57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3,37</w:t>
            </w:r>
          </w:p>
        </w:tc>
        <w:tc>
          <w:tcPr>
            <w:tcW w:w="890" w:type="dxa"/>
          </w:tcPr>
          <w:p w:rsidR="003F5E16" w:rsidRDefault="003F5E16" w:rsidP="002B6276">
            <w:pPr>
              <w:jc w:val="center"/>
            </w:pPr>
          </w:p>
        </w:tc>
      </w:tr>
      <w:tr w:rsidR="003F5E16" w:rsidTr="002B6276">
        <w:tc>
          <w:tcPr>
            <w:tcW w:w="862" w:type="dxa"/>
            <w:vMerge w:val="restart"/>
          </w:tcPr>
          <w:p w:rsidR="003F5E16" w:rsidRDefault="003F5E16" w:rsidP="002B6276">
            <w:pPr>
              <w:jc w:val="center"/>
            </w:pPr>
          </w:p>
          <w:p w:rsidR="003F5E16" w:rsidRDefault="003F5E16" w:rsidP="002B6276">
            <w:pPr>
              <w:jc w:val="center"/>
            </w:pPr>
          </w:p>
          <w:p w:rsidR="003F5E16" w:rsidRDefault="003F5E16" w:rsidP="002B6276">
            <w:pPr>
              <w:jc w:val="center"/>
            </w:pPr>
            <w:r>
              <w:t>II</w:t>
            </w:r>
          </w:p>
        </w:tc>
        <w:tc>
          <w:tcPr>
            <w:tcW w:w="972" w:type="dxa"/>
          </w:tcPr>
          <w:p w:rsidR="003F5E16" w:rsidRPr="00FE46FD" w:rsidRDefault="003F5E16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Menores de 6 años.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0,6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0,99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0,61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0,57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0,34</w:t>
            </w:r>
          </w:p>
        </w:tc>
        <w:tc>
          <w:tcPr>
            <w:tcW w:w="890" w:type="dxa"/>
          </w:tcPr>
          <w:p w:rsidR="003F5E16" w:rsidRDefault="003F5E16" w:rsidP="002B6276">
            <w:pPr>
              <w:jc w:val="center"/>
            </w:pPr>
          </w:p>
        </w:tc>
      </w:tr>
      <w:tr w:rsidR="003F5E16" w:rsidTr="002B6276">
        <w:tc>
          <w:tcPr>
            <w:tcW w:w="862" w:type="dxa"/>
            <w:vMerge/>
          </w:tcPr>
          <w:p w:rsidR="003F5E16" w:rsidRDefault="003F5E16" w:rsidP="002B6276">
            <w:pPr>
              <w:jc w:val="center"/>
            </w:pPr>
          </w:p>
        </w:tc>
        <w:tc>
          <w:tcPr>
            <w:tcW w:w="972" w:type="dxa"/>
          </w:tcPr>
          <w:p w:rsidR="003F5E16" w:rsidRPr="00FE46FD" w:rsidRDefault="003F5E16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Menores de 18 años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1,8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2,3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1,53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1,60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1,56</w:t>
            </w:r>
          </w:p>
        </w:tc>
        <w:tc>
          <w:tcPr>
            <w:tcW w:w="890" w:type="dxa"/>
          </w:tcPr>
          <w:p w:rsidR="003F5E16" w:rsidRDefault="003F5E16" w:rsidP="002B6276">
            <w:pPr>
              <w:jc w:val="center"/>
            </w:pPr>
          </w:p>
        </w:tc>
      </w:tr>
      <w:tr w:rsidR="003F5E16" w:rsidTr="002B6276">
        <w:tc>
          <w:tcPr>
            <w:tcW w:w="862" w:type="dxa"/>
            <w:vMerge/>
          </w:tcPr>
          <w:p w:rsidR="003F5E16" w:rsidRDefault="003F5E16" w:rsidP="002B6276">
            <w:pPr>
              <w:jc w:val="center"/>
            </w:pPr>
          </w:p>
        </w:tc>
        <w:tc>
          <w:tcPr>
            <w:tcW w:w="972" w:type="dxa"/>
          </w:tcPr>
          <w:p w:rsidR="003F5E16" w:rsidRPr="00FE46FD" w:rsidRDefault="003F5E16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Personas hogar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3,8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4,74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3,95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4,34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3,93</w:t>
            </w:r>
          </w:p>
        </w:tc>
        <w:tc>
          <w:tcPr>
            <w:tcW w:w="890" w:type="dxa"/>
          </w:tcPr>
          <w:p w:rsidR="003F5E16" w:rsidRDefault="003F5E16" w:rsidP="002B6276">
            <w:pPr>
              <w:jc w:val="center"/>
            </w:pPr>
          </w:p>
        </w:tc>
      </w:tr>
      <w:tr w:rsidR="003F5E16" w:rsidTr="002B6276">
        <w:tc>
          <w:tcPr>
            <w:tcW w:w="862" w:type="dxa"/>
            <w:vMerge w:val="restart"/>
          </w:tcPr>
          <w:p w:rsidR="003F5E16" w:rsidRDefault="003F5E16" w:rsidP="002B6276">
            <w:pPr>
              <w:jc w:val="center"/>
            </w:pPr>
          </w:p>
          <w:p w:rsidR="003F5E16" w:rsidRDefault="003F5E16" w:rsidP="002B6276">
            <w:pPr>
              <w:jc w:val="center"/>
            </w:pPr>
            <w:r>
              <w:t>III</w:t>
            </w:r>
          </w:p>
        </w:tc>
        <w:tc>
          <w:tcPr>
            <w:tcW w:w="972" w:type="dxa"/>
          </w:tcPr>
          <w:p w:rsidR="003F5E16" w:rsidRPr="00FE46FD" w:rsidRDefault="003F5E16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Menores de 6 años.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0,75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0,52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0,71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0,11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0,17</w:t>
            </w:r>
          </w:p>
        </w:tc>
        <w:tc>
          <w:tcPr>
            <w:tcW w:w="890" w:type="dxa"/>
          </w:tcPr>
          <w:p w:rsidR="003F5E16" w:rsidRDefault="003F5E16" w:rsidP="002B6276">
            <w:pPr>
              <w:jc w:val="center"/>
            </w:pPr>
          </w:p>
        </w:tc>
      </w:tr>
      <w:tr w:rsidR="003F5E16" w:rsidTr="002B6276">
        <w:tc>
          <w:tcPr>
            <w:tcW w:w="862" w:type="dxa"/>
            <w:vMerge/>
          </w:tcPr>
          <w:p w:rsidR="003F5E16" w:rsidRDefault="003F5E16" w:rsidP="002B6276">
            <w:pPr>
              <w:jc w:val="center"/>
            </w:pPr>
          </w:p>
        </w:tc>
        <w:tc>
          <w:tcPr>
            <w:tcW w:w="972" w:type="dxa"/>
          </w:tcPr>
          <w:p w:rsidR="003F5E16" w:rsidRPr="00FE46FD" w:rsidRDefault="003F5E16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Menores de 18 años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1,5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1,39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1,24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0,98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0,79</w:t>
            </w:r>
          </w:p>
        </w:tc>
        <w:tc>
          <w:tcPr>
            <w:tcW w:w="890" w:type="dxa"/>
          </w:tcPr>
          <w:p w:rsidR="003F5E16" w:rsidRDefault="003F5E16" w:rsidP="002B6276">
            <w:pPr>
              <w:jc w:val="center"/>
            </w:pPr>
          </w:p>
        </w:tc>
      </w:tr>
      <w:tr w:rsidR="003F5E16" w:rsidTr="002B6276">
        <w:tc>
          <w:tcPr>
            <w:tcW w:w="862" w:type="dxa"/>
            <w:vMerge/>
          </w:tcPr>
          <w:p w:rsidR="003F5E16" w:rsidRDefault="003F5E16" w:rsidP="002B6276">
            <w:pPr>
              <w:jc w:val="center"/>
            </w:pPr>
          </w:p>
        </w:tc>
        <w:tc>
          <w:tcPr>
            <w:tcW w:w="972" w:type="dxa"/>
          </w:tcPr>
          <w:p w:rsidR="003F5E16" w:rsidRPr="00FE46FD" w:rsidRDefault="003F5E16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Personas hogar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3,875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3,69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3,84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3,27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3,52</w:t>
            </w:r>
          </w:p>
        </w:tc>
        <w:tc>
          <w:tcPr>
            <w:tcW w:w="890" w:type="dxa"/>
          </w:tcPr>
          <w:p w:rsidR="003F5E16" w:rsidRDefault="003F5E16" w:rsidP="002B6276">
            <w:pPr>
              <w:jc w:val="center"/>
            </w:pPr>
          </w:p>
        </w:tc>
      </w:tr>
      <w:tr w:rsidR="003F5E16" w:rsidTr="002B6276">
        <w:tc>
          <w:tcPr>
            <w:tcW w:w="862" w:type="dxa"/>
            <w:vMerge w:val="restart"/>
          </w:tcPr>
          <w:p w:rsidR="003F5E16" w:rsidRDefault="003F5E16" w:rsidP="002B6276">
            <w:pPr>
              <w:jc w:val="center"/>
            </w:pPr>
          </w:p>
          <w:p w:rsidR="003F5E16" w:rsidRDefault="003F5E16" w:rsidP="002B6276">
            <w:pPr>
              <w:jc w:val="center"/>
            </w:pPr>
            <w:r>
              <w:t>IV</w:t>
            </w:r>
          </w:p>
        </w:tc>
        <w:tc>
          <w:tcPr>
            <w:tcW w:w="972" w:type="dxa"/>
          </w:tcPr>
          <w:p w:rsidR="003F5E16" w:rsidRPr="00FE46FD" w:rsidRDefault="003F5E16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Menores de 6 años.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0,59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0,27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0,57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0,39</w:t>
            </w:r>
          </w:p>
        </w:tc>
        <w:tc>
          <w:tcPr>
            <w:tcW w:w="890" w:type="dxa"/>
          </w:tcPr>
          <w:p w:rsidR="003F5E16" w:rsidRDefault="003F5E16" w:rsidP="002B6276">
            <w:pPr>
              <w:jc w:val="center"/>
            </w:pPr>
          </w:p>
        </w:tc>
      </w:tr>
      <w:tr w:rsidR="003F5E16" w:rsidTr="002B6276">
        <w:tc>
          <w:tcPr>
            <w:tcW w:w="862" w:type="dxa"/>
            <w:vMerge/>
          </w:tcPr>
          <w:p w:rsidR="003F5E16" w:rsidRDefault="003F5E16" w:rsidP="002B6276">
            <w:pPr>
              <w:jc w:val="center"/>
            </w:pPr>
          </w:p>
        </w:tc>
        <w:tc>
          <w:tcPr>
            <w:tcW w:w="972" w:type="dxa"/>
          </w:tcPr>
          <w:p w:rsidR="003F5E16" w:rsidRPr="00FE46FD" w:rsidRDefault="003F5E16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Menores de 18 años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1,63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0,78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1,02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1,36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1,1</w:t>
            </w:r>
          </w:p>
        </w:tc>
        <w:tc>
          <w:tcPr>
            <w:tcW w:w="890" w:type="dxa"/>
          </w:tcPr>
          <w:p w:rsidR="003F5E16" w:rsidRDefault="003F5E16" w:rsidP="002B6276">
            <w:pPr>
              <w:jc w:val="center"/>
            </w:pPr>
          </w:p>
        </w:tc>
      </w:tr>
      <w:tr w:rsidR="003F5E16" w:rsidTr="002B6276">
        <w:tc>
          <w:tcPr>
            <w:tcW w:w="862" w:type="dxa"/>
            <w:vMerge/>
          </w:tcPr>
          <w:p w:rsidR="003F5E16" w:rsidRDefault="003F5E16" w:rsidP="002B6276">
            <w:pPr>
              <w:jc w:val="center"/>
            </w:pPr>
          </w:p>
        </w:tc>
        <w:tc>
          <w:tcPr>
            <w:tcW w:w="972" w:type="dxa"/>
          </w:tcPr>
          <w:p w:rsidR="003F5E16" w:rsidRPr="00FE46FD" w:rsidRDefault="003F5E16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Personas hogar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3,9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2,97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3,13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3,45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3,76</w:t>
            </w:r>
          </w:p>
        </w:tc>
        <w:tc>
          <w:tcPr>
            <w:tcW w:w="890" w:type="dxa"/>
          </w:tcPr>
          <w:p w:rsidR="003F5E16" w:rsidRDefault="003F5E16" w:rsidP="002B6276">
            <w:pPr>
              <w:jc w:val="center"/>
            </w:pPr>
          </w:p>
        </w:tc>
      </w:tr>
      <w:tr w:rsidR="003F5E16" w:rsidTr="002B6276">
        <w:tc>
          <w:tcPr>
            <w:tcW w:w="862" w:type="dxa"/>
            <w:vMerge w:val="restart"/>
          </w:tcPr>
          <w:p w:rsidR="003F5E16" w:rsidRDefault="003F5E16" w:rsidP="002B6276">
            <w:pPr>
              <w:jc w:val="center"/>
            </w:pPr>
          </w:p>
          <w:p w:rsidR="003F5E16" w:rsidRDefault="003F5E16" w:rsidP="002B6276">
            <w:pPr>
              <w:jc w:val="center"/>
            </w:pPr>
            <w:r>
              <w:t>V</w:t>
            </w:r>
          </w:p>
        </w:tc>
        <w:tc>
          <w:tcPr>
            <w:tcW w:w="972" w:type="dxa"/>
          </w:tcPr>
          <w:p w:rsidR="003F5E16" w:rsidRPr="00FE46FD" w:rsidRDefault="003F5E16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Menores de 6 años.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0,45</w:t>
            </w:r>
          </w:p>
        </w:tc>
        <w:tc>
          <w:tcPr>
            <w:tcW w:w="894" w:type="dxa"/>
          </w:tcPr>
          <w:p w:rsidR="003F5E16" w:rsidRDefault="003F5E16" w:rsidP="002B6276">
            <w:r>
              <w:t>0,26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0,10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0,92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0,20</w:t>
            </w:r>
          </w:p>
        </w:tc>
        <w:tc>
          <w:tcPr>
            <w:tcW w:w="890" w:type="dxa"/>
          </w:tcPr>
          <w:p w:rsidR="003F5E16" w:rsidRDefault="003F5E16" w:rsidP="002B6276">
            <w:pPr>
              <w:jc w:val="center"/>
            </w:pPr>
          </w:p>
        </w:tc>
      </w:tr>
      <w:tr w:rsidR="003F5E16" w:rsidTr="002B6276">
        <w:tc>
          <w:tcPr>
            <w:tcW w:w="862" w:type="dxa"/>
            <w:vMerge/>
          </w:tcPr>
          <w:p w:rsidR="003F5E16" w:rsidRDefault="003F5E16" w:rsidP="002B6276">
            <w:pPr>
              <w:jc w:val="center"/>
            </w:pPr>
          </w:p>
        </w:tc>
        <w:tc>
          <w:tcPr>
            <w:tcW w:w="972" w:type="dxa"/>
          </w:tcPr>
          <w:p w:rsidR="003F5E16" w:rsidRPr="00FE46FD" w:rsidRDefault="003F5E16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Menores de 18 años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1,35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0,49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0,41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1,50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0,47</w:t>
            </w:r>
          </w:p>
        </w:tc>
        <w:tc>
          <w:tcPr>
            <w:tcW w:w="890" w:type="dxa"/>
          </w:tcPr>
          <w:p w:rsidR="003F5E16" w:rsidRDefault="003F5E16" w:rsidP="002B6276">
            <w:pPr>
              <w:jc w:val="center"/>
            </w:pPr>
          </w:p>
        </w:tc>
      </w:tr>
      <w:tr w:rsidR="003F5E16" w:rsidTr="002B6276">
        <w:tc>
          <w:tcPr>
            <w:tcW w:w="862" w:type="dxa"/>
            <w:vMerge/>
          </w:tcPr>
          <w:p w:rsidR="003F5E16" w:rsidRDefault="003F5E16" w:rsidP="002B6276">
            <w:pPr>
              <w:jc w:val="center"/>
            </w:pPr>
          </w:p>
        </w:tc>
        <w:tc>
          <w:tcPr>
            <w:tcW w:w="972" w:type="dxa"/>
          </w:tcPr>
          <w:p w:rsidR="003F5E16" w:rsidRPr="00FE46FD" w:rsidRDefault="003F5E16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Personas hogar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3,55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2,65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2,44</w:t>
            </w:r>
          </w:p>
        </w:tc>
        <w:tc>
          <w:tcPr>
            <w:tcW w:w="894" w:type="dxa"/>
          </w:tcPr>
          <w:p w:rsidR="003F5E16" w:rsidRDefault="003F5E16" w:rsidP="002B6276">
            <w:r>
              <w:t>3,80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2,77</w:t>
            </w:r>
          </w:p>
        </w:tc>
        <w:tc>
          <w:tcPr>
            <w:tcW w:w="890" w:type="dxa"/>
          </w:tcPr>
          <w:p w:rsidR="003F5E16" w:rsidRDefault="003F5E16" w:rsidP="002B6276">
            <w:pPr>
              <w:jc w:val="center"/>
            </w:pPr>
          </w:p>
        </w:tc>
      </w:tr>
      <w:tr w:rsidR="003F5E16" w:rsidTr="002B6276">
        <w:tc>
          <w:tcPr>
            <w:tcW w:w="862" w:type="dxa"/>
            <w:vMerge w:val="restart"/>
          </w:tcPr>
          <w:p w:rsidR="003F5E16" w:rsidRDefault="003F5E16" w:rsidP="002B6276">
            <w:pPr>
              <w:jc w:val="center"/>
            </w:pPr>
          </w:p>
          <w:p w:rsidR="003F5E16" w:rsidRDefault="003F5E16" w:rsidP="002B6276">
            <w:pPr>
              <w:jc w:val="center"/>
            </w:pPr>
            <w:r>
              <w:t>TOTAL</w:t>
            </w:r>
          </w:p>
        </w:tc>
        <w:tc>
          <w:tcPr>
            <w:tcW w:w="972" w:type="dxa"/>
          </w:tcPr>
          <w:p w:rsidR="003F5E16" w:rsidRPr="00FE46FD" w:rsidRDefault="003F5E16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Menores de 6 años.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0,57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0,67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0,58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0,56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0,26</w:t>
            </w:r>
          </w:p>
        </w:tc>
        <w:tc>
          <w:tcPr>
            <w:tcW w:w="890" w:type="dxa"/>
          </w:tcPr>
          <w:p w:rsidR="003F5E16" w:rsidRDefault="003F5E16" w:rsidP="002B6276">
            <w:pPr>
              <w:jc w:val="center"/>
            </w:pPr>
          </w:p>
        </w:tc>
      </w:tr>
      <w:tr w:rsidR="003F5E16" w:rsidTr="002B6276">
        <w:tc>
          <w:tcPr>
            <w:tcW w:w="862" w:type="dxa"/>
            <w:vMerge/>
          </w:tcPr>
          <w:p w:rsidR="003F5E16" w:rsidRDefault="003F5E16" w:rsidP="002B6276">
            <w:pPr>
              <w:jc w:val="center"/>
            </w:pPr>
          </w:p>
        </w:tc>
        <w:tc>
          <w:tcPr>
            <w:tcW w:w="972" w:type="dxa"/>
          </w:tcPr>
          <w:p w:rsidR="003F5E16" w:rsidRPr="00FE46FD" w:rsidRDefault="003F5E16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Menores </w:t>
            </w:r>
            <w:r>
              <w:rPr>
                <w:sz w:val="16"/>
                <w:szCs w:val="16"/>
              </w:rPr>
              <w:lastRenderedPageBreak/>
              <w:t>de 18 años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lastRenderedPageBreak/>
              <w:t>1,57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1,51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1,37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1,62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1,47</w:t>
            </w:r>
          </w:p>
        </w:tc>
        <w:tc>
          <w:tcPr>
            <w:tcW w:w="890" w:type="dxa"/>
          </w:tcPr>
          <w:p w:rsidR="003F5E16" w:rsidRDefault="003F5E16" w:rsidP="002B6276">
            <w:pPr>
              <w:jc w:val="center"/>
            </w:pPr>
          </w:p>
        </w:tc>
      </w:tr>
      <w:tr w:rsidR="003F5E16" w:rsidTr="002B6276">
        <w:tc>
          <w:tcPr>
            <w:tcW w:w="862" w:type="dxa"/>
            <w:vMerge/>
          </w:tcPr>
          <w:p w:rsidR="003F5E16" w:rsidRDefault="003F5E16" w:rsidP="002B6276">
            <w:pPr>
              <w:jc w:val="center"/>
            </w:pPr>
          </w:p>
        </w:tc>
        <w:tc>
          <w:tcPr>
            <w:tcW w:w="972" w:type="dxa"/>
          </w:tcPr>
          <w:p w:rsidR="003F5E16" w:rsidRPr="00FE46FD" w:rsidRDefault="003F5E16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Personas hogar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3,89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3,76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3,66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3,92</w:t>
            </w: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  <w:r>
              <w:t>3,51</w:t>
            </w:r>
          </w:p>
        </w:tc>
        <w:tc>
          <w:tcPr>
            <w:tcW w:w="890" w:type="dxa"/>
          </w:tcPr>
          <w:p w:rsidR="003F5E16" w:rsidRDefault="003F5E16" w:rsidP="002B6276">
            <w:pPr>
              <w:jc w:val="center"/>
            </w:pPr>
          </w:p>
        </w:tc>
      </w:tr>
      <w:tr w:rsidR="003F5E16" w:rsidTr="002B6276">
        <w:tc>
          <w:tcPr>
            <w:tcW w:w="862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972" w:type="dxa"/>
          </w:tcPr>
          <w:p w:rsidR="003F5E16" w:rsidRPr="00FE46FD" w:rsidRDefault="003F5E16" w:rsidP="002B62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0" w:type="dxa"/>
          </w:tcPr>
          <w:p w:rsidR="003F5E16" w:rsidRDefault="003F5E16" w:rsidP="002B6276">
            <w:pPr>
              <w:jc w:val="center"/>
            </w:pPr>
          </w:p>
        </w:tc>
      </w:tr>
      <w:tr w:rsidR="003F5E16" w:rsidTr="002B6276">
        <w:tc>
          <w:tcPr>
            <w:tcW w:w="862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972" w:type="dxa"/>
          </w:tcPr>
          <w:p w:rsidR="003F5E16" w:rsidRPr="00FE46FD" w:rsidRDefault="003F5E16" w:rsidP="002B62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0" w:type="dxa"/>
          </w:tcPr>
          <w:p w:rsidR="003F5E16" w:rsidRDefault="003F5E16" w:rsidP="002B6276">
            <w:pPr>
              <w:jc w:val="center"/>
            </w:pPr>
          </w:p>
        </w:tc>
      </w:tr>
      <w:tr w:rsidR="003F5E16" w:rsidTr="002B6276">
        <w:tc>
          <w:tcPr>
            <w:tcW w:w="862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972" w:type="dxa"/>
          </w:tcPr>
          <w:p w:rsidR="003F5E16" w:rsidRPr="00FE46FD" w:rsidRDefault="003F5E16" w:rsidP="002B62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4" w:type="dxa"/>
          </w:tcPr>
          <w:p w:rsidR="003F5E16" w:rsidRDefault="003F5E16" w:rsidP="002B6276">
            <w:pPr>
              <w:jc w:val="center"/>
            </w:pPr>
          </w:p>
        </w:tc>
        <w:tc>
          <w:tcPr>
            <w:tcW w:w="890" w:type="dxa"/>
          </w:tcPr>
          <w:p w:rsidR="003F5E16" w:rsidRDefault="003F5E16" w:rsidP="002B6276">
            <w:pPr>
              <w:jc w:val="center"/>
            </w:pPr>
          </w:p>
        </w:tc>
      </w:tr>
    </w:tbl>
    <w:p w:rsidR="003F5E16" w:rsidRPr="00FD03C6" w:rsidRDefault="003F5E16" w:rsidP="003F5E16">
      <w:pPr>
        <w:jc w:val="center"/>
      </w:pPr>
    </w:p>
    <w:p w:rsidR="003A7AF8" w:rsidRDefault="003F5E16"/>
    <w:sectPr w:rsidR="003A7AF8" w:rsidSect="00FE46F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F5E16"/>
    <w:rsid w:val="000D4AAD"/>
    <w:rsid w:val="002B77ED"/>
    <w:rsid w:val="003F5E16"/>
    <w:rsid w:val="0071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E16"/>
    <w:pPr>
      <w:spacing w:after="0" w:line="240" w:lineRule="auto"/>
    </w:pPr>
    <w:rPr>
      <w:rFonts w:ascii="Arial" w:eastAsiaTheme="minorEastAsia" w:hAnsi="Arial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F5E16"/>
    <w:pPr>
      <w:spacing w:after="0" w:line="240" w:lineRule="auto"/>
    </w:pPr>
    <w:rPr>
      <w:rFonts w:ascii="Arial" w:eastAsiaTheme="minorEastAsia" w:hAnsi="Arial"/>
      <w:sz w:val="20"/>
      <w:szCs w:val="20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</dc:creator>
  <cp:keywords/>
  <dc:description/>
  <cp:lastModifiedBy>TYC</cp:lastModifiedBy>
  <cp:revision>2</cp:revision>
  <dcterms:created xsi:type="dcterms:W3CDTF">2013-01-04T21:42:00Z</dcterms:created>
  <dcterms:modified xsi:type="dcterms:W3CDTF">2013-01-04T21:42:00Z</dcterms:modified>
</cp:coreProperties>
</file>